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919" w:tblpY="-864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B71EE4" w:rsidTr="00B71EE4">
        <w:trPr>
          <w:trHeight w:val="1075"/>
        </w:trPr>
        <w:tc>
          <w:tcPr>
            <w:tcW w:w="10881" w:type="dxa"/>
          </w:tcPr>
          <w:p w:rsidR="00B71EE4" w:rsidRDefault="00B71EE4" w:rsidP="00B71EE4">
            <w:pPr>
              <w:pStyle w:val="a4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СЕЛЬСКОХОЗЯЙСТВЕННЫЙ КРЕДИТНЫЙ ПОТРЕБИТЕЛЬСКИЙ КООПЕРАТИВ «КУЮРГАЗА»</w:t>
            </w:r>
          </w:p>
          <w:p w:rsidR="00B71EE4" w:rsidRDefault="00B71EE4" w:rsidP="00B71EE4">
            <w:pPr>
              <w:pStyle w:val="a4"/>
              <w:jc w:val="center"/>
            </w:pPr>
            <w:r>
              <w:rPr>
                <w:color w:val="000000"/>
                <w:sz w:val="20"/>
                <w:szCs w:val="20"/>
              </w:rPr>
              <w:t xml:space="preserve">453360, Башкортостан </w:t>
            </w:r>
            <w:proofErr w:type="spellStart"/>
            <w:r>
              <w:rPr>
                <w:color w:val="000000"/>
                <w:sz w:val="20"/>
                <w:szCs w:val="20"/>
              </w:rPr>
              <w:t>Респ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Куюргазинский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р-н, </w:t>
            </w:r>
            <w:proofErr w:type="spellStart"/>
            <w:r>
              <w:rPr>
                <w:color w:val="000000"/>
                <w:sz w:val="20"/>
                <w:szCs w:val="20"/>
              </w:rPr>
              <w:t>р.п</w:t>
            </w:r>
            <w:proofErr w:type="spellEnd"/>
            <w:r>
              <w:rPr>
                <w:color w:val="000000"/>
                <w:sz w:val="20"/>
                <w:szCs w:val="20"/>
              </w:rPr>
              <w:t>. Ермолаево, пр. Мира, дом № 10</w:t>
            </w:r>
          </w:p>
          <w:p w:rsidR="00B71EE4" w:rsidRDefault="00B71EE4" w:rsidP="00B71EE4">
            <w:pPr>
              <w:pStyle w:val="a4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ИНН: 0233005668, КПП: 023301001, ОГРН: 1060262018190, </w:t>
            </w:r>
            <w:proofErr w:type="spellStart"/>
            <w:proofErr w:type="gramStart"/>
            <w:r>
              <w:rPr>
                <w:sz w:val="20"/>
                <w:szCs w:val="20"/>
              </w:rPr>
              <w:t>Расч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proofErr w:type="gramEnd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>: 40701810106000000267 Башкирское отделение №8598 ПАО Сбербанк г. Уфа, Корр./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>: 30101810300000000601 БИК: 048073601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B71EE4" w:rsidRDefault="00B71EE4" w:rsidP="00B71EE4">
            <w:pPr>
              <w:pStyle w:val="a4"/>
              <w:jc w:val="center"/>
            </w:pPr>
            <w:r>
              <w:rPr>
                <w:color w:val="000000"/>
                <w:sz w:val="20"/>
                <w:szCs w:val="20"/>
              </w:rPr>
              <w:t>адрес эл. почты: kuyurgaza@mail.ru телефон: 8 965 644-91-24</w:t>
            </w:r>
          </w:p>
          <w:p w:rsidR="00B71EE4" w:rsidRDefault="00B71EE4" w:rsidP="00B7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1EE4" w:rsidRDefault="00B71EE4">
      <w:pPr>
        <w:rPr>
          <w:rFonts w:ascii="Times New Roman" w:hAnsi="Times New Roman" w:cs="Times New Roman"/>
          <w:sz w:val="24"/>
          <w:szCs w:val="24"/>
        </w:rPr>
      </w:pPr>
    </w:p>
    <w:p w:rsidR="00B71EE4" w:rsidRPr="001F7358" w:rsidRDefault="00B71EE4" w:rsidP="00B71EE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F7358">
        <w:rPr>
          <w:rFonts w:ascii="Times New Roman" w:hAnsi="Times New Roman" w:cs="Times New Roman"/>
          <w:i/>
          <w:sz w:val="24"/>
          <w:szCs w:val="24"/>
        </w:rPr>
        <w:t>Информационное письмо о предоставлении</w:t>
      </w:r>
    </w:p>
    <w:p w:rsidR="00B71EE4" w:rsidRPr="001F7358" w:rsidRDefault="00B71EE4" w:rsidP="00B71EE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F7358">
        <w:rPr>
          <w:rFonts w:ascii="Times New Roman" w:hAnsi="Times New Roman" w:cs="Times New Roman"/>
          <w:i/>
          <w:sz w:val="24"/>
          <w:szCs w:val="24"/>
        </w:rPr>
        <w:t xml:space="preserve"> льготного периода в связи с уменьшением</w:t>
      </w:r>
    </w:p>
    <w:p w:rsidR="00B71EE4" w:rsidRPr="001F7358" w:rsidRDefault="00B71EE4" w:rsidP="00B71EE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F7358">
        <w:rPr>
          <w:rFonts w:ascii="Times New Roman" w:hAnsi="Times New Roman" w:cs="Times New Roman"/>
          <w:i/>
          <w:sz w:val="24"/>
          <w:szCs w:val="24"/>
        </w:rPr>
        <w:t xml:space="preserve"> уровня дохода заемщика</w:t>
      </w:r>
    </w:p>
    <w:p w:rsidR="001F7358" w:rsidRDefault="00B71EE4" w:rsidP="00B71EE4">
      <w:pPr>
        <w:jc w:val="both"/>
        <w:rPr>
          <w:rFonts w:ascii="Times New Roman" w:hAnsi="Times New Roman" w:cs="Times New Roman"/>
          <w:sz w:val="24"/>
          <w:szCs w:val="24"/>
        </w:rPr>
      </w:pPr>
      <w:r w:rsidRPr="00B71EE4">
        <w:rPr>
          <w:rFonts w:ascii="Times New Roman" w:hAnsi="Times New Roman" w:cs="Times New Roman"/>
          <w:sz w:val="24"/>
          <w:szCs w:val="24"/>
        </w:rPr>
        <w:t xml:space="preserve">             Обращение заемщика – физического лица в СКПК «</w:t>
      </w:r>
      <w:proofErr w:type="spellStart"/>
      <w:r w:rsidR="001F7358">
        <w:rPr>
          <w:rFonts w:ascii="Times New Roman" w:hAnsi="Times New Roman" w:cs="Times New Roman"/>
          <w:sz w:val="24"/>
          <w:szCs w:val="24"/>
        </w:rPr>
        <w:t>Ку</w:t>
      </w:r>
      <w:r w:rsidR="00F8718E">
        <w:rPr>
          <w:rFonts w:ascii="Times New Roman" w:hAnsi="Times New Roman" w:cs="Times New Roman"/>
          <w:sz w:val="24"/>
          <w:szCs w:val="24"/>
        </w:rPr>
        <w:t>ю</w:t>
      </w:r>
      <w:bookmarkStart w:id="0" w:name="_GoBack"/>
      <w:bookmarkEnd w:id="0"/>
      <w:r w:rsidR="001F7358">
        <w:rPr>
          <w:rFonts w:ascii="Times New Roman" w:hAnsi="Times New Roman" w:cs="Times New Roman"/>
          <w:sz w:val="24"/>
          <w:szCs w:val="24"/>
        </w:rPr>
        <w:t>ргаза</w:t>
      </w:r>
      <w:proofErr w:type="spellEnd"/>
      <w:r w:rsidRPr="00B71EE4">
        <w:rPr>
          <w:rFonts w:ascii="Times New Roman" w:hAnsi="Times New Roman" w:cs="Times New Roman"/>
          <w:sz w:val="24"/>
          <w:szCs w:val="24"/>
        </w:rPr>
        <w:t xml:space="preserve">» с заявлением о реструктуризации его задолженности по кредитному договору (договору займа), предусматривающим приостановление исполнения им своих обязательств по такому договору на срок до шести месяцев (далее – льготный период), в связи со снижением дохода заемщика (совокупного дохода </w:t>
      </w:r>
      <w:proofErr w:type="spellStart"/>
      <w:r w:rsidRPr="00B71EE4">
        <w:rPr>
          <w:rFonts w:ascii="Times New Roman" w:hAnsi="Times New Roman" w:cs="Times New Roman"/>
          <w:sz w:val="24"/>
          <w:szCs w:val="24"/>
        </w:rPr>
        <w:t>созаемщиков</w:t>
      </w:r>
      <w:proofErr w:type="spellEnd"/>
      <w:r w:rsidRPr="00B71EE4">
        <w:rPr>
          <w:rFonts w:ascii="Times New Roman" w:hAnsi="Times New Roman" w:cs="Times New Roman"/>
          <w:sz w:val="24"/>
          <w:szCs w:val="24"/>
        </w:rPr>
        <w:t xml:space="preserve">) (далее - заемщик), возникшем после 1 марта 2020 года включительно, оперативно рассматривается и принимается решение об удовлетворении такого заявления заемщика. </w:t>
      </w:r>
    </w:p>
    <w:p w:rsidR="001F7358" w:rsidRDefault="001F7358" w:rsidP="00B71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71EE4" w:rsidRPr="00B71EE4">
        <w:rPr>
          <w:rFonts w:ascii="Times New Roman" w:hAnsi="Times New Roman" w:cs="Times New Roman"/>
          <w:sz w:val="24"/>
          <w:szCs w:val="24"/>
        </w:rPr>
        <w:t xml:space="preserve">В качестве документов, подтверждающих снижение дохода заемщика, помимо справки о полученных физическим лицом доходах и удержанных суммах налога, выписки из регистра получателей государственных услуг в сфере занятости населения - физических лиц о регистрации гражданина в качестве безработного, а также листка нетрудоспособности, выданного в установленном законодательством Российской Федерации порядке, рассматриваются иные документы, содержащие сведения о доходах заемщика, выданные государственными (муниципальными) органами, учреждениями, организациями любых организационно-правовых форм и форм собственности, в том числе физическими лицами, зарегистрированными в качестве индивидуальных предпринимателей. </w:t>
      </w:r>
    </w:p>
    <w:p w:rsidR="001F7358" w:rsidRDefault="001F7358" w:rsidP="00B71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71EE4" w:rsidRPr="00B71EE4">
        <w:rPr>
          <w:rFonts w:ascii="Times New Roman" w:hAnsi="Times New Roman" w:cs="Times New Roman"/>
          <w:sz w:val="24"/>
          <w:szCs w:val="24"/>
        </w:rPr>
        <w:t xml:space="preserve">При определении условий реструктуризации задолженности по кредитному договору (договору займа) (в том числе в части начисления процентов) применяется порядок, аналогичный установленному статьей 61-1 Федерального закона от 21 декабря 2013 года № 353-ФЗ «О потребительском кредите (займе)» (далее – Закон № 353-ФЗ). При этом льготный период предоставляется и в случае, если ранее заемщиком было реализовано право на обращение к кредитору с требованием, предусмотренным статьей 61-1 Закона № 353-ФЗ. </w:t>
      </w:r>
    </w:p>
    <w:p w:rsidR="001F7358" w:rsidRDefault="001F7358" w:rsidP="00B71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71EE4" w:rsidRPr="00B71EE4">
        <w:rPr>
          <w:rFonts w:ascii="Times New Roman" w:hAnsi="Times New Roman" w:cs="Times New Roman"/>
          <w:sz w:val="24"/>
          <w:szCs w:val="24"/>
        </w:rPr>
        <w:t>В течение льготного периода по кредитному договору (договору займа) не начисляются неустойки (штрафы, пени) за ненадлежащее исполнение заемщиком своих обязательств по такому договору.</w:t>
      </w:r>
    </w:p>
    <w:p w:rsidR="001F7358" w:rsidRDefault="001F7358" w:rsidP="00B71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71EE4" w:rsidRPr="00B71EE4">
        <w:rPr>
          <w:rFonts w:ascii="Times New Roman" w:hAnsi="Times New Roman" w:cs="Times New Roman"/>
          <w:sz w:val="24"/>
          <w:szCs w:val="24"/>
        </w:rPr>
        <w:t xml:space="preserve"> Заблаговременно до окончания льготного периода СКПК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Куюргаза</w:t>
      </w:r>
      <w:proofErr w:type="spellEnd"/>
      <w:r w:rsidR="00B71EE4" w:rsidRPr="00B71EE4">
        <w:rPr>
          <w:rFonts w:ascii="Times New Roman" w:hAnsi="Times New Roman" w:cs="Times New Roman"/>
          <w:sz w:val="24"/>
          <w:szCs w:val="24"/>
        </w:rPr>
        <w:t xml:space="preserve">» предоставит заемщику обновленный график платежей по соответствующему кредитному договору (договору займа). </w:t>
      </w:r>
    </w:p>
    <w:p w:rsidR="001F7358" w:rsidRDefault="001F7358" w:rsidP="00B71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B71EE4" w:rsidRPr="00B71EE4">
        <w:rPr>
          <w:rFonts w:ascii="Times New Roman" w:hAnsi="Times New Roman" w:cs="Times New Roman"/>
          <w:sz w:val="24"/>
          <w:szCs w:val="24"/>
        </w:rPr>
        <w:t>Подходом, указанном в настоящем информационном письме, СКПК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Куюргаза</w:t>
      </w:r>
      <w:proofErr w:type="spellEnd"/>
      <w:r w:rsidR="00B71EE4" w:rsidRPr="00B71EE4">
        <w:rPr>
          <w:rFonts w:ascii="Times New Roman" w:hAnsi="Times New Roman" w:cs="Times New Roman"/>
          <w:sz w:val="24"/>
          <w:szCs w:val="24"/>
        </w:rPr>
        <w:t>» руководствуется и в отношениях с заемщиком - физическим лицом, зарегистрированным в качестве индивидуального предпринимателя, и заемщиком, применяющим специальный налоговый режим «Налог на профессиональный доход». При определении размера снижения дохода указанных категорий заемщиков СКПК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Куюргаза</w:t>
      </w:r>
      <w:proofErr w:type="spellEnd"/>
      <w:r w:rsidR="00B71EE4" w:rsidRPr="00B71EE4">
        <w:rPr>
          <w:rFonts w:ascii="Times New Roman" w:hAnsi="Times New Roman" w:cs="Times New Roman"/>
          <w:sz w:val="24"/>
          <w:szCs w:val="24"/>
        </w:rPr>
        <w:t xml:space="preserve">» вправе, помимо подтверждающих документов, указанных в настоящем письме, использовать информацию о выручке (доходе), поступающих на банковские счета указанных категорий заемщиков.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71EE4" w:rsidRPr="00B71EE4">
        <w:rPr>
          <w:rFonts w:ascii="Times New Roman" w:hAnsi="Times New Roman" w:cs="Times New Roman"/>
          <w:sz w:val="24"/>
          <w:szCs w:val="24"/>
        </w:rPr>
        <w:t>Одновременно организуется дистанционное взаимодействие с заемщиком, в том числе с использованием информационно-телекоммуникационной сети «Интернет» и телефонной связи, с возможностью последующего (в течение 3 месяцев) предоставления СКПК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Куюргаза</w:t>
      </w:r>
      <w:proofErr w:type="spellEnd"/>
      <w:r w:rsidR="00B71EE4" w:rsidRPr="00B71EE4">
        <w:rPr>
          <w:rFonts w:ascii="Times New Roman" w:hAnsi="Times New Roman" w:cs="Times New Roman"/>
          <w:sz w:val="24"/>
          <w:szCs w:val="24"/>
        </w:rPr>
        <w:t>» подтверждающих снижение дохода документов.</w:t>
      </w:r>
    </w:p>
    <w:p w:rsidR="00B71EE4" w:rsidRPr="00B71EE4" w:rsidRDefault="001F7358" w:rsidP="00B71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71EE4" w:rsidRPr="00B71EE4">
        <w:rPr>
          <w:rFonts w:ascii="Times New Roman" w:hAnsi="Times New Roman" w:cs="Times New Roman"/>
          <w:sz w:val="24"/>
          <w:szCs w:val="24"/>
        </w:rPr>
        <w:t xml:space="preserve"> СКПК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Куюргаза</w:t>
      </w:r>
      <w:proofErr w:type="spellEnd"/>
      <w:r w:rsidR="00B71EE4" w:rsidRPr="00B71EE4">
        <w:rPr>
          <w:rFonts w:ascii="Times New Roman" w:hAnsi="Times New Roman" w:cs="Times New Roman"/>
          <w:sz w:val="24"/>
          <w:szCs w:val="24"/>
        </w:rPr>
        <w:t>» применяет подходы, изложенные в настоящем информационном письме, в отношении заявлений заемщиков о предоставлении льготного периода, поступивших до 30 сентября 2020 года включительно.</w:t>
      </w:r>
    </w:p>
    <w:p w:rsidR="00B71EE4" w:rsidRPr="00B71EE4" w:rsidRDefault="00B71EE4" w:rsidP="00B71E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1EE4" w:rsidRPr="00B71EE4" w:rsidRDefault="00B71EE4" w:rsidP="00B71E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1EE4" w:rsidRPr="00B71EE4" w:rsidRDefault="00B71EE4" w:rsidP="00B71E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1EE4" w:rsidRPr="00B71EE4" w:rsidRDefault="00B71EE4" w:rsidP="00B71E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1EE4" w:rsidRPr="00B71EE4" w:rsidRDefault="00B71EE4" w:rsidP="00B71E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1EE4" w:rsidRPr="00B71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1EE4"/>
    <w:rsid w:val="001F7358"/>
    <w:rsid w:val="00B71EE4"/>
    <w:rsid w:val="00F8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459A5"/>
  <w15:docId w15:val="{0CADD61F-08BC-48EF-AA19-3CE8CDB1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E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B71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4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71E8F-B7E7-4378-B920-80A4BB467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</cp:lastModifiedBy>
  <cp:revision>4</cp:revision>
  <dcterms:created xsi:type="dcterms:W3CDTF">2025-04-30T05:48:00Z</dcterms:created>
  <dcterms:modified xsi:type="dcterms:W3CDTF">2025-05-20T06:49:00Z</dcterms:modified>
</cp:coreProperties>
</file>